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70" w:rsidRPr="0062070D" w:rsidRDefault="00295F82" w:rsidP="00295F82">
      <w:pPr>
        <w:pStyle w:val="NoSpacing"/>
        <w:rPr>
          <w:rStyle w:val="Emphasis"/>
          <w:rFonts w:ascii="Mangal" w:eastAsia="Arial Unicode MS" w:hAnsi="Mangal" w:cs="Mangal"/>
          <w:i w:val="0"/>
          <w:iCs w:val="0"/>
          <w:sz w:val="24"/>
          <w:szCs w:val="24"/>
        </w:rPr>
      </w:pPr>
      <w:r>
        <w:rPr>
          <w:rStyle w:val="Emphasis"/>
          <w:rFonts w:ascii="Mangal" w:eastAsia="Arial Unicode MS" w:hAnsi="Mangal" w:cs="Mangal" w:hint="cs"/>
          <w:i w:val="0"/>
          <w:iCs w:val="0"/>
          <w:sz w:val="24"/>
          <w:szCs w:val="24"/>
          <w:cs/>
        </w:rPr>
        <w:t xml:space="preserve">             </w:t>
      </w:r>
      <w:r w:rsidR="00CE4C70" w:rsidRPr="0062070D">
        <w:rPr>
          <w:rStyle w:val="Emphasis"/>
          <w:rFonts w:ascii="Mangal" w:eastAsia="Arial Unicode MS" w:hAnsi="Mangal" w:cs="Mangal"/>
          <w:i w:val="0"/>
          <w:iCs w:val="0"/>
          <w:sz w:val="24"/>
          <w:szCs w:val="24"/>
          <w:cs/>
        </w:rPr>
        <w:t>भाकृअनुप</w:t>
      </w:r>
      <w:r w:rsidR="00CE4C70" w:rsidRPr="0062070D">
        <w:rPr>
          <w:rStyle w:val="Emphasis"/>
          <w:rFonts w:ascii="Mangal" w:eastAsia="Arial Unicode MS" w:hAnsi="Mangal" w:cs="Mangal"/>
          <w:i w:val="0"/>
          <w:iCs w:val="0"/>
          <w:sz w:val="24"/>
          <w:szCs w:val="24"/>
        </w:rPr>
        <w:t>.-</w:t>
      </w:r>
      <w:r w:rsidR="00CE4C70" w:rsidRPr="0062070D">
        <w:rPr>
          <w:rStyle w:val="Emphasis"/>
          <w:rFonts w:ascii="Mangal" w:eastAsia="Arial Unicode MS" w:hAnsi="Mangal" w:cs="Mangal"/>
          <w:i w:val="0"/>
          <w:iCs w:val="0"/>
          <w:sz w:val="24"/>
          <w:szCs w:val="24"/>
          <w:cs/>
        </w:rPr>
        <w:t>मूँगफली</w:t>
      </w:r>
      <w:r w:rsidR="00CE4C70" w:rsidRPr="0062070D">
        <w:rPr>
          <w:rStyle w:val="Emphasis"/>
          <w:rFonts w:ascii="Mangal" w:eastAsia="Arial Unicode MS" w:hAnsi="Mangal" w:cs="Mangal"/>
          <w:i w:val="0"/>
          <w:iCs w:val="0"/>
          <w:sz w:val="24"/>
          <w:szCs w:val="24"/>
        </w:rPr>
        <w:t xml:space="preserve"> </w:t>
      </w:r>
      <w:r w:rsidR="00CE4C70" w:rsidRPr="0062070D">
        <w:rPr>
          <w:rStyle w:val="Emphasis"/>
          <w:rFonts w:ascii="Mangal" w:eastAsia="Arial Unicode MS" w:hAnsi="Mangal" w:cs="Mangal"/>
          <w:i w:val="0"/>
          <w:iCs w:val="0"/>
          <w:sz w:val="24"/>
          <w:szCs w:val="24"/>
          <w:cs/>
        </w:rPr>
        <w:t>अनुसंधान</w:t>
      </w:r>
      <w:r w:rsidR="00CE4C70" w:rsidRPr="0062070D">
        <w:rPr>
          <w:rStyle w:val="Emphasis"/>
          <w:rFonts w:ascii="Mangal" w:eastAsia="Arial Unicode MS" w:hAnsi="Mangal" w:cs="Mangal"/>
          <w:i w:val="0"/>
          <w:iCs w:val="0"/>
          <w:sz w:val="24"/>
          <w:szCs w:val="24"/>
        </w:rPr>
        <w:t xml:space="preserve"> </w:t>
      </w:r>
      <w:r w:rsidR="00CE4C70" w:rsidRPr="0062070D">
        <w:rPr>
          <w:rStyle w:val="Emphasis"/>
          <w:rFonts w:ascii="Mangal" w:eastAsia="Arial Unicode MS" w:hAnsi="Mangal" w:cs="Mangal"/>
          <w:i w:val="0"/>
          <w:iCs w:val="0"/>
          <w:sz w:val="24"/>
          <w:szCs w:val="24"/>
          <w:cs/>
        </w:rPr>
        <w:t>निदेशालय</w:t>
      </w:r>
      <w:r w:rsidR="00CE4C70" w:rsidRPr="0062070D">
        <w:rPr>
          <w:rStyle w:val="Emphasis"/>
          <w:rFonts w:ascii="Mangal" w:eastAsia="Arial Unicode MS" w:hAnsi="Mangal" w:cs="Mangal"/>
          <w:i w:val="0"/>
          <w:iCs w:val="0"/>
          <w:sz w:val="24"/>
          <w:szCs w:val="24"/>
        </w:rPr>
        <w:t xml:space="preserve">, </w:t>
      </w:r>
      <w:r w:rsidR="00CE4C70" w:rsidRPr="0062070D">
        <w:rPr>
          <w:rStyle w:val="Emphasis"/>
          <w:rFonts w:ascii="Mangal" w:eastAsia="Arial Unicode MS" w:hAnsi="Mangal" w:cs="Mangal"/>
          <w:i w:val="0"/>
          <w:iCs w:val="0"/>
          <w:sz w:val="24"/>
          <w:szCs w:val="24"/>
          <w:cs/>
        </w:rPr>
        <w:t>जुनागढ़</w:t>
      </w:r>
    </w:p>
    <w:p w:rsidR="00295F82" w:rsidRDefault="00295F82" w:rsidP="00295F82">
      <w:pPr>
        <w:rPr>
          <w:rFonts w:cs="Mangal"/>
          <w:sz w:val="24"/>
          <w:szCs w:val="24"/>
        </w:rPr>
      </w:pPr>
      <w:r>
        <w:rPr>
          <w:rFonts w:cs="Mangal" w:hint="cs"/>
          <w:sz w:val="24"/>
          <w:szCs w:val="24"/>
          <w:cs/>
        </w:rPr>
        <w:t xml:space="preserve">                        </w:t>
      </w:r>
      <w:r w:rsidR="00CE4C70" w:rsidRPr="0062070D">
        <w:rPr>
          <w:rFonts w:cs="Mangal"/>
          <w:sz w:val="24"/>
          <w:szCs w:val="24"/>
          <w:cs/>
        </w:rPr>
        <w:t>संपत्ति प्रबंधन अनुभाग</w:t>
      </w:r>
    </w:p>
    <w:p w:rsidR="00CE4C70" w:rsidRPr="00295F82" w:rsidRDefault="00CE4C70" w:rsidP="00182914">
      <w:pPr>
        <w:ind w:left="-1170"/>
        <w:rPr>
          <w:rFonts w:cs="Mangal"/>
          <w:sz w:val="24"/>
          <w:szCs w:val="24"/>
        </w:rPr>
      </w:pPr>
      <w:r>
        <w:rPr>
          <w:rFonts w:cs="Mangal" w:hint="cs"/>
          <w:cs/>
        </w:rPr>
        <w:t>मिसिल सं.:- संपदा/</w:t>
      </w:r>
      <w:r w:rsidRPr="00CE4C70">
        <w:rPr>
          <w:rFonts w:cs="Mangal"/>
          <w:cs/>
        </w:rPr>
        <w:t>क्वार्टर</w:t>
      </w:r>
      <w:r>
        <w:rPr>
          <w:rFonts w:cs="Mangal" w:hint="cs"/>
          <w:cs/>
        </w:rPr>
        <w:t>/</w:t>
      </w:r>
      <w:r>
        <w:rPr>
          <w:rFonts w:cs="Shruti"/>
          <w:szCs w:val="22"/>
          <w:lang w:bidi="gu-IN"/>
        </w:rPr>
        <w:t>201</w:t>
      </w:r>
      <w:r w:rsidR="002479EC">
        <w:rPr>
          <w:rFonts w:cs="Shruti"/>
          <w:szCs w:val="22"/>
          <w:lang w:bidi="gu-IN"/>
        </w:rPr>
        <w:t>9</w:t>
      </w:r>
      <w:r>
        <w:rPr>
          <w:rFonts w:cs="Shruti"/>
          <w:szCs w:val="22"/>
          <w:lang w:bidi="gu-IN"/>
        </w:rPr>
        <w:t>-</w:t>
      </w:r>
      <w:r w:rsidR="002479EC">
        <w:rPr>
          <w:rFonts w:cs="Shruti"/>
          <w:szCs w:val="22"/>
          <w:lang w:bidi="gu-IN"/>
        </w:rPr>
        <w:t>20</w:t>
      </w:r>
      <w:r>
        <w:rPr>
          <w:rFonts w:cs="Shruti"/>
          <w:szCs w:val="22"/>
          <w:lang w:bidi="gu-IN"/>
        </w:rPr>
        <w:t>/</w:t>
      </w:r>
      <w:r>
        <w:rPr>
          <w:rFonts w:cs="Mangal" w:hint="cs"/>
          <w:cs/>
        </w:rPr>
        <w:t xml:space="preserve"> </w:t>
      </w:r>
      <w:r>
        <w:rPr>
          <w:rFonts w:cs="Mangal"/>
        </w:rPr>
        <w:tab/>
      </w:r>
      <w:r>
        <w:rPr>
          <w:rFonts w:cs="Mangal"/>
        </w:rPr>
        <w:tab/>
      </w:r>
      <w:r>
        <w:rPr>
          <w:rFonts w:cs="Mangal"/>
        </w:rPr>
        <w:tab/>
      </w:r>
      <w:r>
        <w:rPr>
          <w:rFonts w:cs="Mangal"/>
        </w:rPr>
        <w:tab/>
      </w:r>
      <w:r w:rsidR="00131E94">
        <w:rPr>
          <w:rFonts w:cs="Mangal"/>
        </w:rPr>
        <w:t xml:space="preserve">                        </w:t>
      </w:r>
      <w:r w:rsidR="00295F82">
        <w:rPr>
          <w:rFonts w:cs="Mangal" w:hint="cs"/>
          <w:cs/>
        </w:rPr>
        <w:t xml:space="preserve">             </w:t>
      </w:r>
      <w:r>
        <w:rPr>
          <w:rFonts w:cs="Mangal" w:hint="cs"/>
          <w:cs/>
        </w:rPr>
        <w:t>दिनांक :-</w:t>
      </w:r>
    </w:p>
    <w:p w:rsidR="00CE4C70" w:rsidRDefault="00211022" w:rsidP="00211022">
      <w:pPr>
        <w:ind w:left="900" w:firstLine="720"/>
        <w:rPr>
          <w:rFonts w:cs="Mangal"/>
        </w:rPr>
      </w:pPr>
      <w:r>
        <w:rPr>
          <w:rFonts w:cs="Mangal"/>
        </w:rPr>
        <w:t xml:space="preserve">                                                   </w:t>
      </w:r>
      <w:r w:rsidR="00CE4C70">
        <w:rPr>
          <w:rFonts w:cs="Mangal" w:hint="cs"/>
          <w:cs/>
        </w:rPr>
        <w:t>आधिपत्य रिपोर्ट</w:t>
      </w:r>
    </w:p>
    <w:tbl>
      <w:tblPr>
        <w:tblStyle w:val="TableGrid"/>
        <w:tblW w:w="0" w:type="auto"/>
        <w:tblInd w:w="-1422" w:type="dxa"/>
        <w:tblLayout w:type="fixed"/>
        <w:tblLook w:val="04A0"/>
      </w:tblPr>
      <w:tblGrid>
        <w:gridCol w:w="2880"/>
        <w:gridCol w:w="1170"/>
        <w:gridCol w:w="2160"/>
        <w:gridCol w:w="1440"/>
        <w:gridCol w:w="1440"/>
        <w:gridCol w:w="1440"/>
        <w:gridCol w:w="2340"/>
      </w:tblGrid>
      <w:tr w:rsidR="00D22927" w:rsidTr="002479EC">
        <w:tc>
          <w:tcPr>
            <w:tcW w:w="2880" w:type="dxa"/>
            <w:vMerge w:val="restart"/>
          </w:tcPr>
          <w:p w:rsidR="00D22927" w:rsidRDefault="00D22927" w:rsidP="00131E94">
            <w:r>
              <w:rPr>
                <w:rFonts w:hint="cs"/>
                <w:cs/>
              </w:rPr>
              <w:t xml:space="preserve">आधिपत्य का नाम और पद </w:t>
            </w:r>
          </w:p>
        </w:tc>
        <w:tc>
          <w:tcPr>
            <w:tcW w:w="1170" w:type="dxa"/>
            <w:vMerge w:val="restart"/>
          </w:tcPr>
          <w:p w:rsidR="00D22927" w:rsidRDefault="00D22927" w:rsidP="00131E94">
            <w:r w:rsidRPr="00CE4C70">
              <w:rPr>
                <w:rFonts w:cs="Mangal"/>
                <w:cs/>
              </w:rPr>
              <w:t>क्वार्टर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के </w:t>
            </w:r>
            <w:r w:rsidRPr="00332544">
              <w:rPr>
                <w:rFonts w:cs="Mangal"/>
                <w:cs/>
              </w:rPr>
              <w:t xml:space="preserve">प्रकार </w:t>
            </w:r>
            <w:r>
              <w:rPr>
                <w:rFonts w:cs="Mangal" w:hint="cs"/>
                <w:cs/>
              </w:rPr>
              <w:t>नं.</w:t>
            </w:r>
          </w:p>
        </w:tc>
        <w:tc>
          <w:tcPr>
            <w:tcW w:w="2160" w:type="dxa"/>
            <w:vMerge w:val="restart"/>
          </w:tcPr>
          <w:p w:rsidR="00D22927" w:rsidRDefault="00D22927" w:rsidP="00131E94">
            <w:r w:rsidRPr="00D22927">
              <w:rPr>
                <w:rFonts w:cs="Mangal"/>
                <w:cs/>
              </w:rPr>
              <w:t>चाहे सुसज्जित या बिना फ़र्श</w:t>
            </w:r>
          </w:p>
        </w:tc>
        <w:tc>
          <w:tcPr>
            <w:tcW w:w="1440" w:type="dxa"/>
            <w:vMerge w:val="restart"/>
          </w:tcPr>
          <w:p w:rsidR="00D22927" w:rsidRDefault="00D22927" w:rsidP="00131E94">
            <w:r>
              <w:rPr>
                <w:rFonts w:hint="cs"/>
                <w:cs/>
              </w:rPr>
              <w:t>कार्यालय आदेश नं.</w:t>
            </w:r>
          </w:p>
        </w:tc>
        <w:tc>
          <w:tcPr>
            <w:tcW w:w="2880" w:type="dxa"/>
            <w:gridSpan w:val="2"/>
          </w:tcPr>
          <w:p w:rsidR="00D22927" w:rsidRDefault="00D22927" w:rsidP="00211022">
            <w:pPr>
              <w:jc w:val="center"/>
            </w:pPr>
            <w:r>
              <w:rPr>
                <w:rFonts w:hint="cs"/>
                <w:cs/>
              </w:rPr>
              <w:t>दिनांक</w:t>
            </w:r>
          </w:p>
        </w:tc>
        <w:tc>
          <w:tcPr>
            <w:tcW w:w="2340" w:type="dxa"/>
          </w:tcPr>
          <w:p w:rsidR="00D22927" w:rsidRDefault="00D22927" w:rsidP="00131E94">
            <w:r>
              <w:rPr>
                <w:rFonts w:hint="cs"/>
                <w:cs/>
              </w:rPr>
              <w:t xml:space="preserve">आधिपत्य </w:t>
            </w:r>
            <w:r w:rsidRPr="00D22927">
              <w:rPr>
                <w:rFonts w:cs="Mangal"/>
                <w:cs/>
              </w:rPr>
              <w:t>/ छुट्टी की तारीख पर बिजली मीटर पढ़ना</w:t>
            </w:r>
          </w:p>
        </w:tc>
      </w:tr>
      <w:tr w:rsidR="00D22927" w:rsidTr="002479EC">
        <w:tc>
          <w:tcPr>
            <w:tcW w:w="2880" w:type="dxa"/>
            <w:vMerge/>
          </w:tcPr>
          <w:p w:rsidR="00D22927" w:rsidRDefault="00D22927" w:rsidP="00131E94">
            <w:pPr>
              <w:ind w:left="900"/>
              <w:jc w:val="center"/>
            </w:pPr>
          </w:p>
        </w:tc>
        <w:tc>
          <w:tcPr>
            <w:tcW w:w="1170" w:type="dxa"/>
            <w:vMerge/>
          </w:tcPr>
          <w:p w:rsidR="00D22927" w:rsidRDefault="00D22927" w:rsidP="00131E94">
            <w:pPr>
              <w:ind w:left="900"/>
              <w:jc w:val="center"/>
            </w:pPr>
          </w:p>
        </w:tc>
        <w:tc>
          <w:tcPr>
            <w:tcW w:w="2160" w:type="dxa"/>
            <w:vMerge/>
          </w:tcPr>
          <w:p w:rsidR="00D22927" w:rsidRDefault="00D22927" w:rsidP="00131E94">
            <w:pPr>
              <w:ind w:left="900"/>
              <w:jc w:val="center"/>
            </w:pPr>
          </w:p>
        </w:tc>
        <w:tc>
          <w:tcPr>
            <w:tcW w:w="1440" w:type="dxa"/>
            <w:vMerge/>
          </w:tcPr>
          <w:p w:rsidR="00D22927" w:rsidRDefault="00D22927" w:rsidP="00131E94">
            <w:pPr>
              <w:ind w:left="900"/>
              <w:jc w:val="center"/>
            </w:pPr>
          </w:p>
        </w:tc>
        <w:tc>
          <w:tcPr>
            <w:tcW w:w="1440" w:type="dxa"/>
          </w:tcPr>
          <w:p w:rsidR="00D22927" w:rsidRDefault="00D22927" w:rsidP="00211022">
            <w:r>
              <w:rPr>
                <w:rFonts w:hint="cs"/>
                <w:cs/>
              </w:rPr>
              <w:t xml:space="preserve">आधिपत्य </w:t>
            </w:r>
          </w:p>
        </w:tc>
        <w:tc>
          <w:tcPr>
            <w:tcW w:w="1440" w:type="dxa"/>
          </w:tcPr>
          <w:p w:rsidR="00D22927" w:rsidRDefault="00D22927" w:rsidP="00211022">
            <w:r>
              <w:rPr>
                <w:rFonts w:hint="cs"/>
                <w:cs/>
              </w:rPr>
              <w:t xml:space="preserve">खाली </w:t>
            </w:r>
          </w:p>
        </w:tc>
        <w:tc>
          <w:tcPr>
            <w:tcW w:w="2340" w:type="dxa"/>
          </w:tcPr>
          <w:p w:rsidR="00D22927" w:rsidRDefault="00D22927" w:rsidP="00131E94">
            <w:pPr>
              <w:ind w:left="900"/>
              <w:jc w:val="center"/>
            </w:pPr>
          </w:p>
        </w:tc>
      </w:tr>
      <w:tr w:rsidR="00CE4C70" w:rsidTr="002479EC">
        <w:trPr>
          <w:trHeight w:val="2015"/>
        </w:trPr>
        <w:tc>
          <w:tcPr>
            <w:tcW w:w="2880" w:type="dxa"/>
          </w:tcPr>
          <w:p w:rsidR="00CE4C70" w:rsidRDefault="00CE4C70" w:rsidP="00131E94">
            <w:pPr>
              <w:ind w:left="900"/>
              <w:jc w:val="center"/>
            </w:pPr>
          </w:p>
        </w:tc>
        <w:tc>
          <w:tcPr>
            <w:tcW w:w="1170" w:type="dxa"/>
          </w:tcPr>
          <w:p w:rsidR="00CE4C70" w:rsidRDefault="00CE4C70" w:rsidP="00131E94">
            <w:pPr>
              <w:ind w:left="900"/>
              <w:jc w:val="center"/>
            </w:pPr>
          </w:p>
        </w:tc>
        <w:tc>
          <w:tcPr>
            <w:tcW w:w="2160" w:type="dxa"/>
          </w:tcPr>
          <w:p w:rsidR="00CE4C70" w:rsidRDefault="00CE4C70" w:rsidP="00131E94">
            <w:pPr>
              <w:ind w:left="900"/>
              <w:jc w:val="center"/>
            </w:pPr>
          </w:p>
        </w:tc>
        <w:tc>
          <w:tcPr>
            <w:tcW w:w="1440" w:type="dxa"/>
          </w:tcPr>
          <w:p w:rsidR="00CE4C70" w:rsidRDefault="00CE4C70" w:rsidP="00131E94">
            <w:pPr>
              <w:ind w:left="900"/>
              <w:jc w:val="center"/>
            </w:pPr>
          </w:p>
        </w:tc>
        <w:tc>
          <w:tcPr>
            <w:tcW w:w="1440" w:type="dxa"/>
          </w:tcPr>
          <w:p w:rsidR="00CE4C70" w:rsidRDefault="00CE4C70" w:rsidP="00131E94">
            <w:pPr>
              <w:ind w:left="900"/>
              <w:jc w:val="center"/>
            </w:pPr>
          </w:p>
        </w:tc>
        <w:tc>
          <w:tcPr>
            <w:tcW w:w="1440" w:type="dxa"/>
          </w:tcPr>
          <w:p w:rsidR="00CE4C70" w:rsidRDefault="00CE4C70" w:rsidP="00131E94">
            <w:pPr>
              <w:ind w:left="900"/>
              <w:jc w:val="center"/>
            </w:pPr>
          </w:p>
          <w:p w:rsidR="00FA096C" w:rsidRDefault="00FA096C" w:rsidP="00131E94">
            <w:pPr>
              <w:ind w:left="900"/>
              <w:jc w:val="center"/>
            </w:pPr>
          </w:p>
          <w:p w:rsidR="00FA096C" w:rsidRDefault="00FA096C" w:rsidP="00131E94">
            <w:pPr>
              <w:ind w:left="900"/>
              <w:jc w:val="center"/>
            </w:pPr>
          </w:p>
          <w:p w:rsidR="00FA096C" w:rsidRDefault="00FA096C" w:rsidP="00131E94">
            <w:pPr>
              <w:ind w:left="900"/>
              <w:jc w:val="center"/>
            </w:pPr>
          </w:p>
          <w:p w:rsidR="00FA096C" w:rsidRDefault="00FA096C" w:rsidP="00131E94">
            <w:pPr>
              <w:ind w:left="900"/>
              <w:jc w:val="center"/>
            </w:pPr>
          </w:p>
          <w:p w:rsidR="00FA096C" w:rsidRDefault="00FA096C" w:rsidP="00131E94">
            <w:pPr>
              <w:ind w:left="900"/>
              <w:jc w:val="center"/>
            </w:pPr>
          </w:p>
          <w:p w:rsidR="00FA096C" w:rsidRDefault="00FA096C" w:rsidP="00131E94">
            <w:pPr>
              <w:ind w:left="900"/>
              <w:jc w:val="center"/>
            </w:pPr>
          </w:p>
        </w:tc>
        <w:tc>
          <w:tcPr>
            <w:tcW w:w="2340" w:type="dxa"/>
          </w:tcPr>
          <w:p w:rsidR="00D22927" w:rsidRDefault="00D22927" w:rsidP="00131E94">
            <w:pPr>
              <w:ind w:left="900"/>
              <w:jc w:val="center"/>
            </w:pPr>
          </w:p>
          <w:p w:rsidR="00D22927" w:rsidRDefault="00D22927" w:rsidP="00131E94">
            <w:pPr>
              <w:ind w:left="900"/>
              <w:jc w:val="center"/>
            </w:pPr>
          </w:p>
          <w:p w:rsidR="00D22927" w:rsidRDefault="00D22927" w:rsidP="00131E94">
            <w:pPr>
              <w:ind w:left="900"/>
              <w:jc w:val="center"/>
            </w:pPr>
          </w:p>
          <w:p w:rsidR="00D22927" w:rsidRDefault="00D22927" w:rsidP="00131E94">
            <w:pPr>
              <w:ind w:left="900"/>
              <w:jc w:val="center"/>
            </w:pPr>
          </w:p>
          <w:p w:rsidR="00D22927" w:rsidRDefault="00D22927" w:rsidP="00131E94">
            <w:pPr>
              <w:ind w:left="900"/>
              <w:jc w:val="center"/>
            </w:pPr>
          </w:p>
          <w:p w:rsidR="00131E94" w:rsidRDefault="00131E94" w:rsidP="00131E94">
            <w:pPr>
              <w:ind w:left="900"/>
              <w:jc w:val="center"/>
            </w:pPr>
          </w:p>
          <w:p w:rsidR="00D22927" w:rsidRDefault="00D22927" w:rsidP="00131E94">
            <w:pPr>
              <w:ind w:left="900"/>
              <w:jc w:val="center"/>
            </w:pPr>
          </w:p>
        </w:tc>
      </w:tr>
    </w:tbl>
    <w:p w:rsidR="00295F82" w:rsidRDefault="00295F82" w:rsidP="00295F82"/>
    <w:p w:rsidR="00D22927" w:rsidRDefault="00D22927" w:rsidP="00295F82">
      <w:pPr>
        <w:ind w:left="-1260"/>
        <w:rPr>
          <w:rFonts w:cs="Mangal"/>
        </w:rPr>
      </w:pPr>
      <w:r w:rsidRPr="00D22927">
        <w:rPr>
          <w:rFonts w:cs="Mangal"/>
          <w:cs/>
        </w:rPr>
        <w:t>आवेदक के हस्ताक्षर</w:t>
      </w:r>
      <w:r w:rsidR="00131E94">
        <w:rPr>
          <w:rFonts w:cs="Mangal"/>
        </w:rPr>
        <w:t xml:space="preserve">            </w:t>
      </w:r>
      <w:r w:rsidR="00295F82">
        <w:rPr>
          <w:rFonts w:cs="Mangal"/>
        </w:rPr>
        <w:t xml:space="preserve">             </w:t>
      </w:r>
      <w:r w:rsidR="00295F82">
        <w:rPr>
          <w:rFonts w:cs="Mangal" w:hint="cs"/>
          <w:cs/>
        </w:rPr>
        <w:t xml:space="preserve">           </w:t>
      </w:r>
      <w:r w:rsidR="00295F82">
        <w:rPr>
          <w:rFonts w:cs="Mangal"/>
        </w:rPr>
        <w:t xml:space="preserve">  </w:t>
      </w:r>
      <w:r w:rsidRPr="00D22927">
        <w:rPr>
          <w:rFonts w:cs="Mangal"/>
          <w:cs/>
        </w:rPr>
        <w:t>देखभालकर्ता का हस्ताक्षर</w:t>
      </w:r>
      <w:r w:rsidR="00211022">
        <w:rPr>
          <w:rFonts w:cs="Mangal"/>
        </w:rPr>
        <w:tab/>
      </w:r>
      <w:r w:rsidR="00131E94">
        <w:rPr>
          <w:rFonts w:cs="Mangal"/>
        </w:rPr>
        <w:t xml:space="preserve">                                 </w:t>
      </w:r>
      <w:r w:rsidR="00295F82">
        <w:rPr>
          <w:rFonts w:cs="Mangal" w:hint="cs"/>
          <w:cs/>
        </w:rPr>
        <w:t xml:space="preserve">संपदा </w:t>
      </w:r>
      <w:r w:rsidRPr="00D22927">
        <w:rPr>
          <w:rFonts w:cs="Mangal"/>
          <w:cs/>
        </w:rPr>
        <w:t>प्रबंधन अनुभाग के हस्ताक्षर</w:t>
      </w:r>
    </w:p>
    <w:p w:rsidR="00E92FF4" w:rsidRDefault="00E92FF4" w:rsidP="00295F82">
      <w:pPr>
        <w:ind w:left="-1260"/>
        <w:jc w:val="both"/>
        <w:rPr>
          <w:rFonts w:cs="Mangal"/>
        </w:rPr>
      </w:pPr>
      <w:r>
        <w:rPr>
          <w:rFonts w:cs="Mangal" w:hint="cs"/>
          <w:cs/>
        </w:rPr>
        <w:t>विवरण:-</w:t>
      </w:r>
    </w:p>
    <w:p w:rsidR="0062070D" w:rsidRPr="0062070D" w:rsidRDefault="0062070D" w:rsidP="00295F82">
      <w:pPr>
        <w:ind w:left="-1260"/>
        <w:rPr>
          <w:cs/>
        </w:rPr>
      </w:pPr>
      <w:r>
        <w:rPr>
          <w:rFonts w:cs="Mangal" w:hint="cs"/>
          <w:cs/>
        </w:rPr>
        <w:t xml:space="preserve">मिसिल सं. </w:t>
      </w:r>
      <w:r>
        <w:rPr>
          <w:rFonts w:cs="Shruti"/>
          <w:szCs w:val="22"/>
          <w:lang w:bidi="gu-IN"/>
        </w:rPr>
        <w:t>9(27)/</w:t>
      </w:r>
      <w:r>
        <w:rPr>
          <w:rFonts w:hint="cs"/>
          <w:cs/>
        </w:rPr>
        <w:t>स्थापना/</w:t>
      </w:r>
      <w:r>
        <w:rPr>
          <w:rFonts w:cs="Shruti"/>
          <w:szCs w:val="22"/>
          <w:lang w:bidi="gu-IN"/>
        </w:rPr>
        <w:t>201</w:t>
      </w:r>
      <w:r w:rsidR="002479EC">
        <w:rPr>
          <w:rFonts w:cs="Shruti"/>
          <w:szCs w:val="22"/>
          <w:lang w:bidi="gu-IN"/>
        </w:rPr>
        <w:t>9</w:t>
      </w:r>
      <w:r>
        <w:rPr>
          <w:rFonts w:cs="Shruti"/>
          <w:szCs w:val="22"/>
          <w:lang w:bidi="gu-IN"/>
        </w:rPr>
        <w:t>-</w:t>
      </w:r>
      <w:r w:rsidR="002479EC">
        <w:rPr>
          <w:rFonts w:cs="Shruti"/>
          <w:szCs w:val="22"/>
          <w:lang w:bidi="gu-IN"/>
        </w:rPr>
        <w:t>20</w:t>
      </w:r>
      <w:r>
        <w:rPr>
          <w:rFonts w:cs="Shruti"/>
          <w:szCs w:val="22"/>
          <w:lang w:bidi="gu-IN"/>
        </w:rPr>
        <w:t>/</w:t>
      </w:r>
      <w:r>
        <w:rPr>
          <w:rFonts w:cs="Shruti"/>
          <w:szCs w:val="22"/>
          <w:lang w:bidi="gu-IN"/>
        </w:rPr>
        <w:tab/>
      </w:r>
      <w:r>
        <w:rPr>
          <w:rFonts w:cs="Shruti"/>
          <w:szCs w:val="22"/>
          <w:lang w:bidi="gu-IN"/>
        </w:rPr>
        <w:tab/>
      </w:r>
      <w:r>
        <w:rPr>
          <w:rFonts w:cs="Shruti"/>
          <w:szCs w:val="22"/>
          <w:lang w:bidi="gu-IN"/>
        </w:rPr>
        <w:tab/>
      </w:r>
      <w:r>
        <w:rPr>
          <w:rFonts w:cs="Shruti"/>
          <w:szCs w:val="22"/>
          <w:lang w:bidi="gu-IN"/>
        </w:rPr>
        <w:tab/>
      </w:r>
      <w:r w:rsidR="00454698">
        <w:rPr>
          <w:rFonts w:hint="cs"/>
          <w:cs/>
        </w:rPr>
        <w:t xml:space="preserve">              </w:t>
      </w:r>
      <w:r>
        <w:rPr>
          <w:rFonts w:hint="cs"/>
          <w:cs/>
        </w:rPr>
        <w:t>दिनां</w:t>
      </w:r>
      <w:proofErr w:type="gramStart"/>
      <w:r>
        <w:rPr>
          <w:rFonts w:hint="cs"/>
          <w:cs/>
        </w:rPr>
        <w:t>क :</w:t>
      </w:r>
      <w:proofErr w:type="gramEnd"/>
      <w:r>
        <w:rPr>
          <w:rFonts w:hint="cs"/>
          <w:cs/>
        </w:rPr>
        <w:t xml:space="preserve">- </w:t>
      </w:r>
    </w:p>
    <w:p w:rsidR="0062070D" w:rsidRPr="0062070D" w:rsidRDefault="0062070D" w:rsidP="00454698">
      <w:pPr>
        <w:pStyle w:val="ListParagraph"/>
        <w:numPr>
          <w:ilvl w:val="0"/>
          <w:numId w:val="1"/>
        </w:numPr>
        <w:ind w:left="-720"/>
      </w:pPr>
      <w:r>
        <w:rPr>
          <w:rFonts w:cs="Mangal" w:hint="cs"/>
          <w:cs/>
        </w:rPr>
        <w:t>आवेदक के नाम -------------------------------.</w:t>
      </w:r>
    </w:p>
    <w:p w:rsidR="0062070D" w:rsidRPr="0062070D" w:rsidRDefault="0062070D" w:rsidP="00454698">
      <w:pPr>
        <w:pStyle w:val="ListParagraph"/>
        <w:numPr>
          <w:ilvl w:val="0"/>
          <w:numId w:val="1"/>
        </w:numPr>
        <w:ind w:left="-720"/>
      </w:pPr>
      <w:r>
        <w:rPr>
          <w:rFonts w:cs="Mangal" w:hint="cs"/>
          <w:cs/>
        </w:rPr>
        <w:t>वित् एवं लेखा विभाग |</w:t>
      </w:r>
    </w:p>
    <w:p w:rsidR="0062070D" w:rsidRPr="0062070D" w:rsidRDefault="0062070D" w:rsidP="00454698">
      <w:pPr>
        <w:pStyle w:val="ListParagraph"/>
        <w:numPr>
          <w:ilvl w:val="0"/>
          <w:numId w:val="1"/>
        </w:numPr>
        <w:ind w:left="-720"/>
      </w:pPr>
      <w:r w:rsidRPr="00D22927">
        <w:rPr>
          <w:rFonts w:cs="Mangal"/>
          <w:cs/>
        </w:rPr>
        <w:t>संपत्ति प्रबंधन अनुभाग</w:t>
      </w:r>
      <w:r>
        <w:rPr>
          <w:rFonts w:cs="Mangal" w:hint="cs"/>
          <w:cs/>
        </w:rPr>
        <w:t xml:space="preserve"> |</w:t>
      </w:r>
    </w:p>
    <w:p w:rsidR="00E92FF4" w:rsidRDefault="0062070D" w:rsidP="00454698">
      <w:pPr>
        <w:pStyle w:val="ListParagraph"/>
        <w:numPr>
          <w:ilvl w:val="0"/>
          <w:numId w:val="1"/>
        </w:numPr>
        <w:ind w:left="-720"/>
        <w:rPr>
          <w:cs/>
        </w:rPr>
      </w:pPr>
      <w:r>
        <w:rPr>
          <w:rFonts w:cs="Mangal" w:hint="cs"/>
          <w:cs/>
        </w:rPr>
        <w:t>रोकड विभाग |</w:t>
      </w:r>
      <w:r w:rsidR="00E92FF4" w:rsidRPr="00E92FF4">
        <w:rPr>
          <w:rFonts w:cs="Mangal" w:hint="cs"/>
          <w:cs/>
        </w:rPr>
        <w:t xml:space="preserve"> </w:t>
      </w:r>
    </w:p>
    <w:sectPr w:rsidR="00E92FF4" w:rsidSect="00AB4AD7">
      <w:pgSz w:w="15840" w:h="12240" w:orient="landscape"/>
      <w:pgMar w:top="720" w:right="900" w:bottom="990" w:left="36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55FF2"/>
    <w:multiLevelType w:val="hybridMultilevel"/>
    <w:tmpl w:val="0C50B798"/>
    <w:lvl w:ilvl="0" w:tplc="99D04CAE">
      <w:start w:val="1"/>
      <w:numFmt w:val="decimal"/>
      <w:lvlText w:val="%1."/>
      <w:lvlJc w:val="left"/>
      <w:pPr>
        <w:ind w:left="720" w:hanging="360"/>
      </w:pPr>
      <w:rPr>
        <w:rFonts w:cs="Shrut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CE4C70"/>
    <w:rsid w:val="00131E94"/>
    <w:rsid w:val="00182914"/>
    <w:rsid w:val="00211022"/>
    <w:rsid w:val="002479EC"/>
    <w:rsid w:val="00295F82"/>
    <w:rsid w:val="002A52F7"/>
    <w:rsid w:val="00332544"/>
    <w:rsid w:val="00454698"/>
    <w:rsid w:val="0062070D"/>
    <w:rsid w:val="008B1091"/>
    <w:rsid w:val="008B1208"/>
    <w:rsid w:val="00AB4AD7"/>
    <w:rsid w:val="00C970F2"/>
    <w:rsid w:val="00CE4C70"/>
    <w:rsid w:val="00D22927"/>
    <w:rsid w:val="00E92FF4"/>
    <w:rsid w:val="00FA0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CE4C70"/>
    <w:rPr>
      <w:i/>
      <w:iCs/>
    </w:rPr>
  </w:style>
  <w:style w:type="paragraph" w:styleId="NoSpacing">
    <w:name w:val="No Spacing"/>
    <w:uiPriority w:val="1"/>
    <w:qFormat/>
    <w:rsid w:val="00CE4C70"/>
    <w:pPr>
      <w:spacing w:after="0" w:line="240" w:lineRule="auto"/>
    </w:pPr>
  </w:style>
  <w:style w:type="table" w:styleId="TableGrid">
    <w:name w:val="Table Grid"/>
    <w:basedOn w:val="TableNormal"/>
    <w:uiPriority w:val="59"/>
    <w:rsid w:val="00CE4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2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DGR</cp:lastModifiedBy>
  <cp:revision>13</cp:revision>
  <cp:lastPrinted>2019-12-06T07:09:00Z</cp:lastPrinted>
  <dcterms:created xsi:type="dcterms:W3CDTF">2017-04-19T04:12:00Z</dcterms:created>
  <dcterms:modified xsi:type="dcterms:W3CDTF">2019-12-06T07:10:00Z</dcterms:modified>
</cp:coreProperties>
</file>